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1E8" w:rsidRPr="007231E8" w:rsidRDefault="007231E8" w:rsidP="007231E8">
      <w:pPr>
        <w:jc w:val="center"/>
        <w:rPr>
          <w:rFonts w:ascii="Times New Roman" w:hAnsi="Times New Roman" w:cs="Times New Roman"/>
          <w:b/>
          <w:sz w:val="32"/>
          <w:szCs w:val="32"/>
        </w:rPr>
      </w:pPr>
      <w:bookmarkStart w:id="0" w:name="_GoBack"/>
      <w:r w:rsidRPr="007231E8">
        <w:rPr>
          <w:b/>
          <w:sz w:val="32"/>
          <w:szCs w:val="32"/>
        </w:rPr>
        <w:t>KRITERIJI ODABIRA ZA OSIGURAVANJE ŠKOLSKE PREHRANE ZA DJECU U RIZIKU OD SIROMAŠTVA</w:t>
      </w:r>
    </w:p>
    <w:p w:rsidR="00345451" w:rsidRPr="007231E8" w:rsidRDefault="00345451">
      <w:pPr>
        <w:rPr>
          <w:rFonts w:ascii="Times New Roman" w:hAnsi="Times New Roman" w:cs="Times New Roman"/>
          <w:b/>
          <w:sz w:val="24"/>
          <w:szCs w:val="24"/>
        </w:rPr>
      </w:pPr>
    </w:p>
    <w:p w:rsidR="00A56A1F" w:rsidRPr="003C0C0F" w:rsidRDefault="007231E8" w:rsidP="007231E8">
      <w:pPr>
        <w:shd w:val="clear" w:color="auto" w:fill="F2F2F2" w:themeFill="background1" w:themeFillShade="F2"/>
        <w:rPr>
          <w:rFonts w:ascii="Times New Roman" w:hAnsi="Times New Roman" w:cs="Times New Roman"/>
          <w:b/>
          <w:sz w:val="24"/>
          <w:szCs w:val="24"/>
        </w:rPr>
      </w:pPr>
      <w:r w:rsidRPr="003C0C0F">
        <w:rPr>
          <w:rFonts w:ascii="Times New Roman" w:hAnsi="Times New Roman" w:cs="Times New Roman"/>
          <w:b/>
          <w:sz w:val="24"/>
          <w:szCs w:val="24"/>
        </w:rPr>
        <w:t>KRITERIJ ODABIRA:</w:t>
      </w:r>
    </w:p>
    <w:p w:rsidR="00AC3140" w:rsidRPr="003C0C0F" w:rsidRDefault="00AC3140" w:rsidP="00FA0D2D">
      <w:pPr>
        <w:pStyle w:val="Odlomakpopisa"/>
        <w:numPr>
          <w:ilvl w:val="0"/>
          <w:numId w:val="1"/>
        </w:numPr>
        <w:jc w:val="both"/>
        <w:rPr>
          <w:rFonts w:ascii="Times New Roman" w:hAnsi="Times New Roman" w:cs="Times New Roman"/>
          <w:b/>
          <w:sz w:val="24"/>
          <w:szCs w:val="24"/>
        </w:rPr>
      </w:pPr>
      <w:r w:rsidRPr="003C0C0F">
        <w:rPr>
          <w:rFonts w:ascii="Times New Roman" w:hAnsi="Times New Roman" w:cs="Times New Roman"/>
          <w:b/>
          <w:sz w:val="24"/>
          <w:szCs w:val="24"/>
        </w:rPr>
        <w:t xml:space="preserve">Djeca koja žive u siromaštvu ili su u riziku od siromaštva (djeca iz </w:t>
      </w:r>
      <w:r w:rsidR="00E15709" w:rsidRPr="003C0C0F">
        <w:rPr>
          <w:rFonts w:ascii="Times New Roman" w:hAnsi="Times New Roman" w:cs="Times New Roman"/>
          <w:b/>
          <w:sz w:val="24"/>
          <w:szCs w:val="24"/>
        </w:rPr>
        <w:t>kućanstava</w:t>
      </w:r>
      <w:r w:rsidRPr="003C0C0F">
        <w:rPr>
          <w:rFonts w:ascii="Times New Roman" w:hAnsi="Times New Roman" w:cs="Times New Roman"/>
          <w:b/>
          <w:sz w:val="24"/>
          <w:szCs w:val="24"/>
        </w:rPr>
        <w:t xml:space="preserve"> slabijeg imovinskog stanja tj. s </w:t>
      </w:r>
      <w:r w:rsidR="007231E8" w:rsidRPr="003C0C0F">
        <w:rPr>
          <w:rFonts w:ascii="Times New Roman" w:hAnsi="Times New Roman" w:cs="Times New Roman"/>
          <w:b/>
          <w:sz w:val="24"/>
          <w:szCs w:val="24"/>
        </w:rPr>
        <w:t>nedostatnim</w:t>
      </w:r>
      <w:r w:rsidRPr="003C0C0F">
        <w:rPr>
          <w:rFonts w:ascii="Times New Roman" w:hAnsi="Times New Roman" w:cs="Times New Roman"/>
          <w:b/>
          <w:sz w:val="24"/>
          <w:szCs w:val="24"/>
        </w:rPr>
        <w:t xml:space="preserve"> primanjima, djeca čiji su roditelji blokirani ili kreditno prezaduženi)</w:t>
      </w:r>
    </w:p>
    <w:p w:rsidR="007231E8" w:rsidRPr="003C0C0F" w:rsidRDefault="007231E8" w:rsidP="007231E8">
      <w:pPr>
        <w:pStyle w:val="Odlomakpopisa"/>
        <w:jc w:val="both"/>
        <w:rPr>
          <w:rFonts w:ascii="Times New Roman" w:hAnsi="Times New Roman" w:cs="Times New Roman"/>
          <w:b/>
          <w:sz w:val="24"/>
          <w:szCs w:val="24"/>
        </w:rPr>
      </w:pPr>
    </w:p>
    <w:p w:rsidR="007231E8" w:rsidRPr="003C0C0F" w:rsidRDefault="007231E8" w:rsidP="007231E8">
      <w:pPr>
        <w:pStyle w:val="Odlomakpopisa"/>
        <w:numPr>
          <w:ilvl w:val="0"/>
          <w:numId w:val="1"/>
        </w:numPr>
        <w:rPr>
          <w:rFonts w:ascii="Times New Roman" w:hAnsi="Times New Roman" w:cs="Times New Roman"/>
          <w:b/>
          <w:sz w:val="24"/>
          <w:szCs w:val="24"/>
        </w:rPr>
      </w:pPr>
      <w:r w:rsidRPr="003C0C0F">
        <w:rPr>
          <w:rFonts w:ascii="Times New Roman" w:hAnsi="Times New Roman" w:cs="Times New Roman"/>
          <w:b/>
          <w:sz w:val="24"/>
          <w:szCs w:val="24"/>
        </w:rPr>
        <w:t>Djeca samohranih roditelja (djeca kojima je jedan od roditelja preminuo ili djeca neutvrđenog očinstva)</w:t>
      </w:r>
    </w:p>
    <w:p w:rsidR="007231E8" w:rsidRPr="003C0C0F" w:rsidRDefault="007231E8" w:rsidP="007231E8">
      <w:pPr>
        <w:jc w:val="both"/>
        <w:rPr>
          <w:rFonts w:ascii="Times New Roman" w:hAnsi="Times New Roman" w:cs="Times New Roman"/>
          <w:b/>
          <w:sz w:val="24"/>
          <w:szCs w:val="24"/>
        </w:rPr>
      </w:pPr>
    </w:p>
    <w:p w:rsidR="007231E8" w:rsidRPr="003C0C0F" w:rsidRDefault="007231E8" w:rsidP="007231E8">
      <w:pPr>
        <w:shd w:val="clear" w:color="auto" w:fill="F2F2F2" w:themeFill="background1" w:themeFillShade="F2"/>
        <w:jc w:val="both"/>
        <w:rPr>
          <w:rFonts w:ascii="Times New Roman" w:hAnsi="Times New Roman" w:cs="Times New Roman"/>
          <w:b/>
          <w:sz w:val="24"/>
          <w:szCs w:val="24"/>
        </w:rPr>
      </w:pPr>
      <w:r w:rsidRPr="003C0C0F">
        <w:rPr>
          <w:rFonts w:ascii="Times New Roman" w:hAnsi="Times New Roman" w:cs="Times New Roman"/>
          <w:b/>
          <w:sz w:val="24"/>
          <w:szCs w:val="24"/>
        </w:rPr>
        <w:t>KRITERIJ 1.</w:t>
      </w:r>
    </w:p>
    <w:p w:rsidR="007231E8" w:rsidRPr="003C0C0F" w:rsidRDefault="007231E8" w:rsidP="007231E8">
      <w:pPr>
        <w:shd w:val="clear" w:color="auto" w:fill="F2F2F2" w:themeFill="background1" w:themeFillShade="F2"/>
        <w:jc w:val="both"/>
        <w:rPr>
          <w:rFonts w:ascii="Times New Roman" w:hAnsi="Times New Roman" w:cs="Times New Roman"/>
          <w:sz w:val="24"/>
          <w:szCs w:val="24"/>
        </w:rPr>
      </w:pPr>
      <w:r w:rsidRPr="003C0C0F">
        <w:rPr>
          <w:rFonts w:ascii="Times New Roman" w:hAnsi="Times New Roman" w:cs="Times New Roman"/>
          <w:b/>
          <w:sz w:val="24"/>
          <w:szCs w:val="24"/>
        </w:rPr>
        <w:t xml:space="preserve">Djeca koja žive u siromaštvu ili su u </w:t>
      </w:r>
      <w:r w:rsidR="00E15709" w:rsidRPr="003C0C0F">
        <w:rPr>
          <w:rFonts w:ascii="Times New Roman" w:hAnsi="Times New Roman" w:cs="Times New Roman"/>
          <w:b/>
          <w:sz w:val="24"/>
          <w:szCs w:val="24"/>
        </w:rPr>
        <w:t>riziku od siromaštva (djeca iz kućanstava</w:t>
      </w:r>
      <w:r w:rsidRPr="003C0C0F">
        <w:rPr>
          <w:rFonts w:ascii="Times New Roman" w:hAnsi="Times New Roman" w:cs="Times New Roman"/>
          <w:b/>
          <w:sz w:val="24"/>
          <w:szCs w:val="24"/>
        </w:rPr>
        <w:t xml:space="preserve"> slabijeg imovinskog stanja tj. s nedostatnim primanjima, djeca čiji su roditelji blokirani ili kreditno prezaduženi)</w:t>
      </w:r>
    </w:p>
    <w:p w:rsidR="00E15709" w:rsidRPr="003C0C0F" w:rsidRDefault="00E15709" w:rsidP="00507F43">
      <w:pPr>
        <w:jc w:val="both"/>
        <w:rPr>
          <w:rFonts w:ascii="Times New Roman" w:hAnsi="Times New Roman" w:cs="Times New Roman"/>
          <w:b/>
          <w:sz w:val="24"/>
          <w:szCs w:val="24"/>
        </w:rPr>
      </w:pPr>
      <w:r w:rsidRPr="003C0C0F">
        <w:rPr>
          <w:rFonts w:ascii="Times New Roman" w:hAnsi="Times New Roman" w:cs="Times New Roman"/>
          <w:b/>
          <w:sz w:val="24"/>
          <w:szCs w:val="24"/>
        </w:rPr>
        <w:t>Kućanstvo je obiteljska ili druga zajednica osoba koje zajedno žive i podmiruju troškove života bez obzira na srodstvo.</w:t>
      </w:r>
    </w:p>
    <w:p w:rsidR="00507F43" w:rsidRPr="003C0C0F" w:rsidRDefault="007231E8" w:rsidP="00507F43">
      <w:pPr>
        <w:jc w:val="both"/>
        <w:rPr>
          <w:rFonts w:ascii="Times New Roman" w:hAnsi="Times New Roman" w:cs="Times New Roman"/>
          <w:sz w:val="24"/>
          <w:szCs w:val="24"/>
        </w:rPr>
      </w:pPr>
      <w:r w:rsidRPr="003C0C0F">
        <w:rPr>
          <w:rFonts w:ascii="Times New Roman" w:hAnsi="Times New Roman" w:cs="Times New Roman"/>
          <w:sz w:val="24"/>
          <w:szCs w:val="24"/>
        </w:rPr>
        <w:t>Školska prehrana može se osigurati djetetu iz kućanstva čiji je mjesečni prihod niži od cenzusa pr</w:t>
      </w:r>
      <w:r w:rsidR="00507F43" w:rsidRPr="003C0C0F">
        <w:rPr>
          <w:rFonts w:ascii="Times New Roman" w:hAnsi="Times New Roman" w:cs="Times New Roman"/>
          <w:sz w:val="24"/>
          <w:szCs w:val="24"/>
        </w:rPr>
        <w:t>ihoda koji je utvrđen za pojedino kućanstvo. Cenzus prihoda za kućanstvo utvrđena su na sljedeći način:</w:t>
      </w:r>
    </w:p>
    <w:p w:rsidR="00507F43" w:rsidRPr="003C0C0F" w:rsidRDefault="00507F43" w:rsidP="00507F43">
      <w:pPr>
        <w:pStyle w:val="Odlomakpopisa"/>
        <w:numPr>
          <w:ilvl w:val="0"/>
          <w:numId w:val="7"/>
        </w:numPr>
        <w:jc w:val="both"/>
        <w:rPr>
          <w:rFonts w:ascii="Times New Roman" w:eastAsia="Times New Roman" w:hAnsi="Times New Roman" w:cs="Times New Roman"/>
          <w:sz w:val="24"/>
          <w:szCs w:val="24"/>
          <w:lang w:eastAsia="hr-HR"/>
        </w:rPr>
      </w:pPr>
      <w:r w:rsidRPr="003C0C0F">
        <w:rPr>
          <w:rFonts w:ascii="Times New Roman" w:eastAsia="Times New Roman" w:hAnsi="Times New Roman" w:cs="Times New Roman"/>
          <w:sz w:val="24"/>
          <w:szCs w:val="24"/>
          <w:lang w:eastAsia="hr-HR"/>
        </w:rPr>
        <w:t>za dvočlano kućanstvo 5.000,00 kuna</w:t>
      </w:r>
    </w:p>
    <w:p w:rsidR="00507F43" w:rsidRPr="003C0C0F" w:rsidRDefault="00507F43" w:rsidP="00507F43">
      <w:pPr>
        <w:pStyle w:val="Odlomakpopisa"/>
        <w:numPr>
          <w:ilvl w:val="0"/>
          <w:numId w:val="7"/>
        </w:numPr>
        <w:jc w:val="both"/>
        <w:rPr>
          <w:rFonts w:ascii="Times New Roman" w:eastAsia="Times New Roman" w:hAnsi="Times New Roman" w:cs="Times New Roman"/>
          <w:sz w:val="24"/>
          <w:szCs w:val="24"/>
          <w:lang w:eastAsia="hr-HR"/>
        </w:rPr>
      </w:pPr>
      <w:r w:rsidRPr="003C0C0F">
        <w:rPr>
          <w:rFonts w:ascii="Times New Roman" w:eastAsia="Times New Roman" w:hAnsi="Times New Roman" w:cs="Times New Roman"/>
          <w:sz w:val="24"/>
          <w:szCs w:val="24"/>
          <w:lang w:eastAsia="hr-HR"/>
        </w:rPr>
        <w:t>za tročlano kućanstvo 6.000,00 kuna</w:t>
      </w:r>
    </w:p>
    <w:p w:rsidR="00507F43" w:rsidRPr="003C0C0F" w:rsidRDefault="00507F43" w:rsidP="00507F43">
      <w:pPr>
        <w:pStyle w:val="Odlomakpopisa"/>
        <w:numPr>
          <w:ilvl w:val="0"/>
          <w:numId w:val="7"/>
        </w:numPr>
        <w:jc w:val="both"/>
        <w:rPr>
          <w:rFonts w:ascii="Times New Roman" w:eastAsia="Times New Roman" w:hAnsi="Times New Roman" w:cs="Times New Roman"/>
          <w:sz w:val="24"/>
          <w:szCs w:val="24"/>
          <w:lang w:eastAsia="hr-HR"/>
        </w:rPr>
      </w:pPr>
      <w:r w:rsidRPr="003C0C0F">
        <w:rPr>
          <w:rFonts w:ascii="Times New Roman" w:eastAsia="Times New Roman" w:hAnsi="Times New Roman" w:cs="Times New Roman"/>
          <w:sz w:val="24"/>
          <w:szCs w:val="24"/>
          <w:lang w:eastAsia="hr-HR"/>
        </w:rPr>
        <w:t>za četveročlano kućanstvo 8.000,00 kuna</w:t>
      </w:r>
    </w:p>
    <w:p w:rsidR="00507F43" w:rsidRPr="003C0C0F" w:rsidRDefault="00507F43" w:rsidP="00507F43">
      <w:pPr>
        <w:pStyle w:val="Odlomakpopisa"/>
        <w:numPr>
          <w:ilvl w:val="0"/>
          <w:numId w:val="7"/>
        </w:numPr>
        <w:jc w:val="both"/>
        <w:rPr>
          <w:rFonts w:ascii="Times New Roman" w:eastAsia="Times New Roman" w:hAnsi="Times New Roman" w:cs="Times New Roman"/>
          <w:sz w:val="24"/>
          <w:szCs w:val="24"/>
          <w:lang w:eastAsia="hr-HR"/>
        </w:rPr>
      </w:pPr>
      <w:r w:rsidRPr="003C0C0F">
        <w:rPr>
          <w:rFonts w:ascii="Times New Roman" w:eastAsia="Times New Roman" w:hAnsi="Times New Roman" w:cs="Times New Roman"/>
          <w:sz w:val="24"/>
          <w:szCs w:val="24"/>
          <w:lang w:eastAsia="hr-HR"/>
        </w:rPr>
        <w:t>za peteročlano kućanstvo 10.000,00 kuna</w:t>
      </w:r>
    </w:p>
    <w:p w:rsidR="00507F43" w:rsidRPr="003C0C0F" w:rsidRDefault="00507F43" w:rsidP="00507F43">
      <w:pPr>
        <w:pStyle w:val="Odlomakpopisa"/>
        <w:numPr>
          <w:ilvl w:val="0"/>
          <w:numId w:val="7"/>
        </w:numPr>
        <w:jc w:val="both"/>
        <w:rPr>
          <w:rFonts w:ascii="Times New Roman" w:eastAsia="Times New Roman" w:hAnsi="Times New Roman" w:cs="Times New Roman"/>
          <w:sz w:val="24"/>
          <w:szCs w:val="24"/>
          <w:lang w:eastAsia="hr-HR"/>
        </w:rPr>
      </w:pPr>
      <w:r w:rsidRPr="003C0C0F">
        <w:rPr>
          <w:rFonts w:ascii="Times New Roman" w:eastAsia="Times New Roman" w:hAnsi="Times New Roman" w:cs="Times New Roman"/>
          <w:sz w:val="24"/>
          <w:szCs w:val="24"/>
          <w:lang w:eastAsia="hr-HR"/>
        </w:rPr>
        <w:t>i za svakog sljedećeg člana cenzus se povećava za 2.000,00 kn.</w:t>
      </w:r>
    </w:p>
    <w:p w:rsidR="00010C23" w:rsidRPr="003C0C0F" w:rsidRDefault="00010C23" w:rsidP="00A0375C">
      <w:pPr>
        <w:spacing w:after="225" w:line="240" w:lineRule="auto"/>
        <w:jc w:val="both"/>
        <w:textAlignment w:val="baseline"/>
        <w:rPr>
          <w:rFonts w:ascii="Times New Roman" w:eastAsia="Times New Roman" w:hAnsi="Times New Roman" w:cs="Times New Roman"/>
          <w:b/>
          <w:color w:val="000000"/>
          <w:sz w:val="24"/>
          <w:szCs w:val="24"/>
          <w:u w:val="single"/>
          <w:lang w:eastAsia="hr-HR"/>
        </w:rPr>
      </w:pPr>
      <w:r w:rsidRPr="003C0C0F">
        <w:rPr>
          <w:rFonts w:ascii="Times New Roman" w:eastAsia="Times New Roman" w:hAnsi="Times New Roman" w:cs="Times New Roman"/>
          <w:b/>
          <w:color w:val="000000"/>
          <w:sz w:val="24"/>
          <w:szCs w:val="24"/>
          <w:u w:val="single"/>
          <w:lang w:eastAsia="hr-HR"/>
        </w:rPr>
        <w:t>Dokumentacijski dokazi:</w:t>
      </w:r>
    </w:p>
    <w:p w:rsidR="00010C23" w:rsidRPr="003C0C0F" w:rsidRDefault="00010C23" w:rsidP="00010C23">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1.</w:t>
      </w:r>
      <w:r w:rsidRPr="003C0C0F">
        <w:rPr>
          <w:rFonts w:ascii="Times New Roman" w:eastAsia="Times New Roman" w:hAnsi="Times New Roman" w:cs="Times New Roman"/>
          <w:color w:val="000000"/>
          <w:sz w:val="24"/>
          <w:szCs w:val="24"/>
          <w:lang w:eastAsia="hr-HR"/>
        </w:rPr>
        <w:tab/>
        <w:t>Dokaz da je dijete polaznik osnovne škole (službena evidencija osnovne škole, dokazuje škola)</w:t>
      </w:r>
    </w:p>
    <w:p w:rsidR="00010C23" w:rsidRPr="003C0C0F" w:rsidRDefault="00010C23" w:rsidP="00010C23">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2.</w:t>
      </w:r>
      <w:r w:rsidRPr="003C0C0F">
        <w:rPr>
          <w:rFonts w:ascii="Times New Roman" w:eastAsia="Times New Roman" w:hAnsi="Times New Roman" w:cs="Times New Roman"/>
          <w:color w:val="000000"/>
          <w:sz w:val="24"/>
          <w:szCs w:val="24"/>
          <w:lang w:eastAsia="hr-HR"/>
        </w:rPr>
        <w:tab/>
      </w:r>
      <w:proofErr w:type="spellStart"/>
      <w:r w:rsidRPr="003C0C0F">
        <w:rPr>
          <w:rFonts w:ascii="Times New Roman" w:eastAsia="Times New Roman" w:hAnsi="Times New Roman" w:cs="Times New Roman"/>
          <w:color w:val="000000"/>
          <w:sz w:val="24"/>
          <w:szCs w:val="24"/>
          <w:lang w:eastAsia="hr-HR"/>
        </w:rPr>
        <w:t>Preslik</w:t>
      </w:r>
      <w:proofErr w:type="spellEnd"/>
      <w:r w:rsidRPr="003C0C0F">
        <w:rPr>
          <w:rFonts w:ascii="Times New Roman" w:eastAsia="Times New Roman" w:hAnsi="Times New Roman" w:cs="Times New Roman"/>
          <w:color w:val="000000"/>
          <w:sz w:val="24"/>
          <w:szCs w:val="24"/>
          <w:lang w:eastAsia="hr-HR"/>
        </w:rPr>
        <w:t xml:space="preserve"> rodnog lista djeteta</w:t>
      </w:r>
    </w:p>
    <w:p w:rsidR="00010C23" w:rsidRPr="003C0C0F" w:rsidRDefault="00010C23" w:rsidP="00010C23">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3.</w:t>
      </w:r>
      <w:r w:rsidRPr="003C0C0F">
        <w:rPr>
          <w:rFonts w:ascii="Times New Roman" w:eastAsia="Times New Roman" w:hAnsi="Times New Roman" w:cs="Times New Roman"/>
          <w:color w:val="000000"/>
          <w:sz w:val="24"/>
          <w:szCs w:val="24"/>
          <w:lang w:eastAsia="hr-HR"/>
        </w:rPr>
        <w:tab/>
        <w:t>Potpisana izjava o članovima kućanstva od strane jednog roditelja (propisani obrazac)</w:t>
      </w:r>
    </w:p>
    <w:p w:rsidR="00010C23" w:rsidRPr="003C0C0F" w:rsidRDefault="00010C23" w:rsidP="00010C23">
      <w:pPr>
        <w:ind w:left="705" w:hanging="705"/>
        <w:jc w:val="both"/>
        <w:rPr>
          <w:rFonts w:ascii="Times New Roman" w:hAnsi="Times New Roman" w:cs="Times New Roman"/>
          <w:sz w:val="24"/>
          <w:szCs w:val="24"/>
        </w:rPr>
      </w:pPr>
      <w:r w:rsidRPr="003C0C0F">
        <w:rPr>
          <w:rFonts w:ascii="Times New Roman" w:eastAsia="Times New Roman" w:hAnsi="Times New Roman" w:cs="Times New Roman"/>
          <w:color w:val="000000"/>
          <w:sz w:val="24"/>
          <w:szCs w:val="24"/>
          <w:lang w:eastAsia="hr-HR"/>
        </w:rPr>
        <w:t xml:space="preserve">4. </w:t>
      </w:r>
      <w:r w:rsidRPr="003C0C0F">
        <w:rPr>
          <w:rFonts w:ascii="Times New Roman" w:eastAsia="Times New Roman" w:hAnsi="Times New Roman" w:cs="Times New Roman"/>
          <w:color w:val="000000"/>
          <w:sz w:val="24"/>
          <w:szCs w:val="24"/>
          <w:lang w:eastAsia="hr-HR"/>
        </w:rPr>
        <w:tab/>
        <w:t>Potpisana izjava roditelja</w:t>
      </w:r>
      <w:r w:rsidRPr="003C0C0F">
        <w:rPr>
          <w:rFonts w:ascii="Times New Roman" w:hAnsi="Times New Roman" w:cs="Times New Roman"/>
          <w:sz w:val="24"/>
          <w:szCs w:val="24"/>
        </w:rPr>
        <w:t xml:space="preserve"> da dijete ne koristi  pravo po drugoj osnovi ili iz nekog drugog izvora (propisani obrazac)</w:t>
      </w:r>
    </w:p>
    <w:p w:rsidR="00010C23" w:rsidRPr="003C0C0F" w:rsidRDefault="00010C23" w:rsidP="00010C23">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5.</w:t>
      </w:r>
      <w:r w:rsidRPr="003C0C0F">
        <w:rPr>
          <w:rFonts w:ascii="Times New Roman" w:eastAsia="Times New Roman" w:hAnsi="Times New Roman" w:cs="Times New Roman"/>
          <w:color w:val="000000"/>
          <w:sz w:val="24"/>
          <w:szCs w:val="24"/>
          <w:lang w:eastAsia="hr-HR"/>
        </w:rPr>
        <w:tab/>
        <w:t>Dokaz o prihodima kućanstva</w:t>
      </w:r>
    </w:p>
    <w:p w:rsidR="00E15709" w:rsidRPr="003C0C0F" w:rsidRDefault="00E15709" w:rsidP="00010C23">
      <w:pPr>
        <w:spacing w:after="0" w:line="240" w:lineRule="auto"/>
        <w:jc w:val="both"/>
        <w:rPr>
          <w:rFonts w:ascii="Times New Roman" w:hAnsi="Times New Roman" w:cs="Times New Roman"/>
          <w:sz w:val="24"/>
          <w:szCs w:val="24"/>
        </w:rPr>
      </w:pPr>
    </w:p>
    <w:p w:rsidR="003C0C0F" w:rsidRDefault="003C0C0F" w:rsidP="00010C23">
      <w:pPr>
        <w:spacing w:after="0" w:line="240" w:lineRule="auto"/>
        <w:jc w:val="both"/>
        <w:rPr>
          <w:rFonts w:ascii="Times New Roman" w:hAnsi="Times New Roman" w:cs="Times New Roman"/>
          <w:sz w:val="24"/>
          <w:szCs w:val="24"/>
        </w:rPr>
      </w:pPr>
    </w:p>
    <w:p w:rsidR="003C0C0F" w:rsidRDefault="003C0C0F" w:rsidP="00010C23">
      <w:pPr>
        <w:spacing w:after="0" w:line="240" w:lineRule="auto"/>
        <w:jc w:val="both"/>
        <w:rPr>
          <w:rFonts w:ascii="Times New Roman" w:hAnsi="Times New Roman" w:cs="Times New Roman"/>
          <w:sz w:val="24"/>
          <w:szCs w:val="24"/>
        </w:rPr>
      </w:pPr>
    </w:p>
    <w:p w:rsidR="003C0C0F" w:rsidRDefault="003C0C0F" w:rsidP="00010C23">
      <w:pPr>
        <w:spacing w:after="0" w:line="240" w:lineRule="auto"/>
        <w:jc w:val="both"/>
        <w:rPr>
          <w:rFonts w:ascii="Times New Roman" w:hAnsi="Times New Roman" w:cs="Times New Roman"/>
          <w:sz w:val="24"/>
          <w:szCs w:val="24"/>
        </w:rPr>
      </w:pPr>
    </w:p>
    <w:p w:rsidR="00010C23" w:rsidRPr="003C0C0F" w:rsidRDefault="00010C23" w:rsidP="00010C23">
      <w:pPr>
        <w:spacing w:after="0" w:line="240" w:lineRule="auto"/>
        <w:jc w:val="both"/>
        <w:rPr>
          <w:rFonts w:ascii="Times New Roman" w:hAnsi="Times New Roman" w:cs="Times New Roman"/>
          <w:sz w:val="24"/>
          <w:szCs w:val="24"/>
        </w:rPr>
      </w:pPr>
      <w:r w:rsidRPr="003C0C0F">
        <w:rPr>
          <w:rFonts w:ascii="Times New Roman" w:hAnsi="Times New Roman" w:cs="Times New Roman"/>
          <w:sz w:val="24"/>
          <w:szCs w:val="24"/>
        </w:rPr>
        <w:lastRenderedPageBreak/>
        <w:t>Pod prihodima podrazumijevaju se:</w:t>
      </w:r>
    </w:p>
    <w:p w:rsidR="00010C23" w:rsidRPr="003C0C0F" w:rsidRDefault="00010C23" w:rsidP="00010C23">
      <w:pPr>
        <w:spacing w:after="0" w:line="240" w:lineRule="auto"/>
        <w:ind w:left="705" w:hanging="705"/>
        <w:jc w:val="both"/>
        <w:rPr>
          <w:rFonts w:ascii="Times New Roman" w:hAnsi="Times New Roman" w:cs="Times New Roman"/>
          <w:b/>
          <w:sz w:val="24"/>
          <w:szCs w:val="24"/>
        </w:rPr>
      </w:pPr>
      <w:r w:rsidRPr="003C0C0F">
        <w:rPr>
          <w:rFonts w:ascii="Times New Roman" w:hAnsi="Times New Roman" w:cs="Times New Roman"/>
          <w:sz w:val="24"/>
          <w:szCs w:val="24"/>
        </w:rPr>
        <w:t>-</w:t>
      </w:r>
      <w:r w:rsidRPr="003C0C0F">
        <w:rPr>
          <w:rFonts w:ascii="Times New Roman" w:hAnsi="Times New Roman" w:cs="Times New Roman"/>
          <w:sz w:val="24"/>
          <w:szCs w:val="24"/>
        </w:rPr>
        <w:tab/>
        <w:t xml:space="preserve">prosječna mjesečna neto-plaća, odnosno naknada s osnova zaposlenja </w:t>
      </w:r>
      <w:r w:rsidRPr="003C0C0F">
        <w:rPr>
          <w:rFonts w:ascii="Times New Roman" w:hAnsi="Times New Roman" w:cs="Times New Roman"/>
          <w:b/>
          <w:sz w:val="24"/>
          <w:szCs w:val="24"/>
        </w:rPr>
        <w:t>ISPLAĆENA U   PRETHODNOM MJESECU</w:t>
      </w:r>
      <w:r w:rsidRPr="003C0C0F">
        <w:rPr>
          <w:rFonts w:ascii="Times New Roman" w:hAnsi="Times New Roman" w:cs="Times New Roman"/>
          <w:sz w:val="24"/>
          <w:szCs w:val="24"/>
        </w:rPr>
        <w:t xml:space="preserve">  prije mjeseca u kojoj se obavlja prijava djeteta za  školsku prehranu,</w:t>
      </w:r>
    </w:p>
    <w:p w:rsidR="00010C23" w:rsidRPr="003C0C0F" w:rsidRDefault="00010C23" w:rsidP="00010C23">
      <w:pPr>
        <w:spacing w:after="0" w:line="240" w:lineRule="auto"/>
        <w:ind w:left="705" w:hanging="705"/>
        <w:rPr>
          <w:rFonts w:ascii="Times New Roman" w:hAnsi="Times New Roman" w:cs="Times New Roman"/>
          <w:sz w:val="24"/>
          <w:szCs w:val="24"/>
        </w:rPr>
      </w:pPr>
      <w:r w:rsidRPr="003C0C0F">
        <w:rPr>
          <w:rFonts w:ascii="Times New Roman" w:hAnsi="Times New Roman" w:cs="Times New Roman"/>
          <w:sz w:val="24"/>
          <w:szCs w:val="24"/>
        </w:rPr>
        <w:t>-</w:t>
      </w:r>
      <w:r w:rsidRPr="003C0C0F">
        <w:rPr>
          <w:rFonts w:ascii="Times New Roman" w:hAnsi="Times New Roman" w:cs="Times New Roman"/>
          <w:sz w:val="24"/>
          <w:szCs w:val="24"/>
        </w:rPr>
        <w:tab/>
        <w:t xml:space="preserve">mirovina (sa zaštitnim i drugim dodacima na mirovinu) ili novčana naknada mirovine   u prosječnom mjesečnom iznosu </w:t>
      </w:r>
      <w:r w:rsidRPr="003C0C0F">
        <w:rPr>
          <w:rFonts w:ascii="Times New Roman" w:hAnsi="Times New Roman" w:cs="Times New Roman"/>
          <w:b/>
          <w:sz w:val="24"/>
          <w:szCs w:val="24"/>
        </w:rPr>
        <w:t>ISPLAĆENA U  PRETHODNOM MJESECU</w:t>
      </w:r>
      <w:r w:rsidRPr="003C0C0F">
        <w:rPr>
          <w:rFonts w:ascii="Times New Roman" w:hAnsi="Times New Roman" w:cs="Times New Roman"/>
          <w:sz w:val="24"/>
          <w:szCs w:val="24"/>
        </w:rPr>
        <w:t xml:space="preserve">  prije mjeseca u kojoj se obavlja prijava djeteta za školsku prehranu,</w:t>
      </w:r>
    </w:p>
    <w:p w:rsidR="00010C23" w:rsidRPr="003C0C0F" w:rsidRDefault="00010C23" w:rsidP="00010C23">
      <w:pPr>
        <w:spacing w:after="0" w:line="240" w:lineRule="auto"/>
        <w:ind w:left="705" w:hanging="705"/>
        <w:rPr>
          <w:rFonts w:ascii="Times New Roman" w:hAnsi="Times New Roman" w:cs="Times New Roman"/>
          <w:sz w:val="24"/>
          <w:szCs w:val="24"/>
        </w:rPr>
      </w:pPr>
      <w:r w:rsidRPr="003C0C0F">
        <w:rPr>
          <w:rFonts w:ascii="Times New Roman" w:hAnsi="Times New Roman" w:cs="Times New Roman"/>
          <w:sz w:val="24"/>
          <w:szCs w:val="24"/>
        </w:rPr>
        <w:t>-</w:t>
      </w:r>
      <w:r w:rsidRPr="003C0C0F">
        <w:rPr>
          <w:rFonts w:ascii="Times New Roman" w:hAnsi="Times New Roman" w:cs="Times New Roman"/>
          <w:sz w:val="24"/>
          <w:szCs w:val="24"/>
        </w:rPr>
        <w:tab/>
        <w:t xml:space="preserve">naknada po osnovi nezaposlenosti </w:t>
      </w:r>
      <w:r w:rsidRPr="003C0C0F">
        <w:rPr>
          <w:rFonts w:ascii="Times New Roman" w:hAnsi="Times New Roman" w:cs="Times New Roman"/>
          <w:b/>
          <w:sz w:val="24"/>
          <w:szCs w:val="24"/>
        </w:rPr>
        <w:t>ISPLAĆENA U PRETHODNOM MJESECU</w:t>
      </w:r>
      <w:r w:rsidRPr="003C0C0F">
        <w:rPr>
          <w:rFonts w:ascii="Times New Roman" w:hAnsi="Times New Roman" w:cs="Times New Roman"/>
          <w:sz w:val="24"/>
          <w:szCs w:val="24"/>
        </w:rPr>
        <w:t xml:space="preserve"> prije mjeseca u kojoj se obavlja prijava djeteta za školsku prehranu</w:t>
      </w:r>
    </w:p>
    <w:p w:rsidR="00010C23" w:rsidRPr="003C0C0F" w:rsidRDefault="00010C23" w:rsidP="00010C23">
      <w:pPr>
        <w:spacing w:after="0" w:line="240" w:lineRule="auto"/>
        <w:ind w:left="705" w:hanging="705"/>
        <w:rPr>
          <w:rFonts w:ascii="Times New Roman" w:hAnsi="Times New Roman" w:cs="Times New Roman"/>
          <w:sz w:val="24"/>
          <w:szCs w:val="24"/>
        </w:rPr>
      </w:pPr>
      <w:r w:rsidRPr="003C0C0F">
        <w:rPr>
          <w:rFonts w:ascii="Times New Roman" w:hAnsi="Times New Roman" w:cs="Times New Roman"/>
          <w:sz w:val="24"/>
          <w:szCs w:val="24"/>
        </w:rPr>
        <w:t>-</w:t>
      </w:r>
      <w:r w:rsidRPr="003C0C0F">
        <w:rPr>
          <w:rFonts w:ascii="Times New Roman" w:hAnsi="Times New Roman" w:cs="Times New Roman"/>
          <w:sz w:val="24"/>
          <w:szCs w:val="24"/>
        </w:rPr>
        <w:tab/>
      </w:r>
      <w:r w:rsidRPr="003C0C0F">
        <w:rPr>
          <w:rFonts w:ascii="Times New Roman" w:hAnsi="Times New Roman" w:cs="Times New Roman"/>
          <w:sz w:val="24"/>
          <w:szCs w:val="24"/>
        </w:rPr>
        <w:tab/>
        <w:t xml:space="preserve">naknada plaće za vrijeme bolovanja te </w:t>
      </w:r>
      <w:proofErr w:type="spellStart"/>
      <w:r w:rsidRPr="003C0C0F">
        <w:rPr>
          <w:rFonts w:ascii="Times New Roman" w:hAnsi="Times New Roman" w:cs="Times New Roman"/>
          <w:sz w:val="24"/>
          <w:szCs w:val="24"/>
        </w:rPr>
        <w:t>rodiljna</w:t>
      </w:r>
      <w:proofErr w:type="spellEnd"/>
      <w:r w:rsidRPr="003C0C0F">
        <w:rPr>
          <w:rFonts w:ascii="Times New Roman" w:hAnsi="Times New Roman" w:cs="Times New Roman"/>
          <w:sz w:val="24"/>
          <w:szCs w:val="24"/>
        </w:rPr>
        <w:t xml:space="preserve"> i roditeljska novčana potpora </w:t>
      </w:r>
      <w:r w:rsidRPr="003C0C0F">
        <w:rPr>
          <w:rFonts w:ascii="Times New Roman" w:hAnsi="Times New Roman" w:cs="Times New Roman"/>
          <w:b/>
          <w:sz w:val="24"/>
          <w:szCs w:val="24"/>
        </w:rPr>
        <w:t>ISPLAĆENA U MJESECU</w:t>
      </w:r>
      <w:r w:rsidRPr="003C0C0F">
        <w:rPr>
          <w:rFonts w:ascii="Times New Roman" w:hAnsi="Times New Roman" w:cs="Times New Roman"/>
          <w:sz w:val="24"/>
          <w:szCs w:val="24"/>
        </w:rPr>
        <w:t xml:space="preserve">  u kojoj se obavlja prijava djeteta za školsku prehranu.</w:t>
      </w:r>
    </w:p>
    <w:p w:rsidR="00010C23" w:rsidRDefault="00010C23" w:rsidP="00010C23">
      <w:pPr>
        <w:pStyle w:val="Odlomakpopisa"/>
        <w:spacing w:after="0" w:line="240" w:lineRule="auto"/>
        <w:jc w:val="both"/>
        <w:rPr>
          <w:rFonts w:ascii="Times New Roman" w:hAnsi="Times New Roman" w:cs="Times New Roman"/>
          <w:color w:val="000000" w:themeColor="text1"/>
          <w:sz w:val="24"/>
          <w:szCs w:val="24"/>
        </w:rPr>
      </w:pPr>
    </w:p>
    <w:p w:rsidR="003C0C0F" w:rsidRDefault="003C0C0F" w:rsidP="003C0C0F">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PRILIKOM UTVRĐIVANJA PRIHODA UZIMA SE U OBZIR ISPLAĆENA NETO PLAĆA – iznos koji se isplaćuje radniku nakon svih obustava na plaći (krediti, ovrhe).</w:t>
      </w:r>
    </w:p>
    <w:p w:rsidR="003C0C0F" w:rsidRPr="003C0C0F" w:rsidRDefault="003C0C0F" w:rsidP="00010C23">
      <w:pPr>
        <w:pStyle w:val="Odlomakpopisa"/>
        <w:spacing w:after="0" w:line="240" w:lineRule="auto"/>
        <w:jc w:val="both"/>
        <w:rPr>
          <w:rFonts w:ascii="Times New Roman" w:hAnsi="Times New Roman" w:cs="Times New Roman"/>
          <w:color w:val="000000" w:themeColor="text1"/>
          <w:sz w:val="24"/>
          <w:szCs w:val="24"/>
        </w:rPr>
      </w:pPr>
    </w:p>
    <w:p w:rsidR="00010C23" w:rsidRPr="003C0C0F" w:rsidRDefault="00010C23" w:rsidP="00010C23">
      <w:pPr>
        <w:spacing w:after="225" w:line="240" w:lineRule="auto"/>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b/>
          <w:color w:val="000000"/>
          <w:sz w:val="24"/>
          <w:szCs w:val="24"/>
          <w:u w:val="single"/>
          <w:lang w:eastAsia="hr-HR"/>
        </w:rPr>
        <w:t>Napomena:</w:t>
      </w:r>
      <w:r w:rsidRPr="003C0C0F">
        <w:rPr>
          <w:rFonts w:ascii="Times New Roman" w:eastAsia="Times New Roman" w:hAnsi="Times New Roman" w:cs="Times New Roman"/>
          <w:color w:val="000000"/>
          <w:sz w:val="24"/>
          <w:szCs w:val="24"/>
          <w:lang w:eastAsia="hr-HR"/>
        </w:rPr>
        <w:t xml:space="preserve"> u prihod se ne uračunava, sredstva za uzdržavanje djeteta, osobna invalidnina, dječji doplatak, stipendije, nagrade i druga slična primanja učenika, doplatak za djecu, naknada za tjelesno oštećenje, novčana pomoć i putni troškovi osobe na stručnom osposobljavanju za rad bez zasnivanja radnog odnosa. Prihod se umanjuje za iznos koji na temelju propisa kojim se uređuju obiteljski odnosi član kućanstva plaća za uzdržavanje osobe koja nije član toga kućanstva.</w:t>
      </w:r>
    </w:p>
    <w:p w:rsidR="007231E8" w:rsidRPr="003C0C0F" w:rsidRDefault="007231E8" w:rsidP="007231E8">
      <w:pPr>
        <w:jc w:val="both"/>
        <w:rPr>
          <w:rFonts w:ascii="Times New Roman" w:hAnsi="Times New Roman" w:cs="Times New Roman"/>
          <w:b/>
          <w:sz w:val="24"/>
          <w:szCs w:val="24"/>
        </w:rPr>
      </w:pPr>
    </w:p>
    <w:p w:rsidR="00010C23" w:rsidRPr="003C0C0F" w:rsidRDefault="00010C23" w:rsidP="00E15709">
      <w:pPr>
        <w:shd w:val="clear" w:color="auto" w:fill="F2F2F2" w:themeFill="background1" w:themeFillShade="F2"/>
        <w:jc w:val="both"/>
        <w:rPr>
          <w:rFonts w:ascii="Times New Roman" w:hAnsi="Times New Roman" w:cs="Times New Roman"/>
          <w:b/>
          <w:sz w:val="24"/>
          <w:szCs w:val="24"/>
        </w:rPr>
      </w:pPr>
      <w:r w:rsidRPr="003C0C0F">
        <w:rPr>
          <w:rFonts w:ascii="Times New Roman" w:hAnsi="Times New Roman" w:cs="Times New Roman"/>
          <w:b/>
          <w:sz w:val="24"/>
          <w:szCs w:val="24"/>
        </w:rPr>
        <w:t>KRITERIJ 2.</w:t>
      </w:r>
    </w:p>
    <w:p w:rsidR="00E15709" w:rsidRPr="003C0C0F" w:rsidRDefault="00010C23" w:rsidP="00E15709">
      <w:pPr>
        <w:shd w:val="clear" w:color="auto" w:fill="F2F2F2" w:themeFill="background1" w:themeFillShade="F2"/>
        <w:rPr>
          <w:rFonts w:ascii="Times New Roman" w:hAnsi="Times New Roman" w:cs="Times New Roman"/>
          <w:b/>
          <w:sz w:val="24"/>
          <w:szCs w:val="24"/>
        </w:rPr>
      </w:pPr>
      <w:r w:rsidRPr="003C0C0F">
        <w:rPr>
          <w:rFonts w:ascii="Times New Roman" w:hAnsi="Times New Roman" w:cs="Times New Roman"/>
          <w:b/>
          <w:sz w:val="24"/>
          <w:szCs w:val="24"/>
        </w:rPr>
        <w:t>Djeca samohranih roditelja (djeca kojima je jedan od roditelja preminuo ili djeca neutvrđenog očinstva)</w:t>
      </w:r>
    </w:p>
    <w:p w:rsidR="00AC3140" w:rsidRPr="003C0C0F" w:rsidRDefault="00E15709" w:rsidP="00AC3140">
      <w:pPr>
        <w:rPr>
          <w:rFonts w:ascii="Times New Roman" w:hAnsi="Times New Roman" w:cs="Times New Roman"/>
          <w:b/>
          <w:sz w:val="24"/>
          <w:szCs w:val="24"/>
        </w:rPr>
      </w:pPr>
      <w:r w:rsidRPr="003C0C0F">
        <w:rPr>
          <w:rFonts w:ascii="Times New Roman" w:hAnsi="Times New Roman" w:cs="Times New Roman"/>
          <w:b/>
          <w:sz w:val="24"/>
          <w:szCs w:val="24"/>
        </w:rPr>
        <w:t>Samohrani roditelj je roditelj koji sam skrb</w:t>
      </w:r>
      <w:r w:rsidR="006F287C" w:rsidRPr="003C0C0F">
        <w:rPr>
          <w:rFonts w:ascii="Times New Roman" w:hAnsi="Times New Roman" w:cs="Times New Roman"/>
          <w:b/>
          <w:sz w:val="24"/>
          <w:szCs w:val="24"/>
        </w:rPr>
        <w:t>i za svoje dijete i uzdržava ga.</w:t>
      </w:r>
    </w:p>
    <w:p w:rsidR="006F287C" w:rsidRPr="003C0C0F" w:rsidRDefault="006F287C" w:rsidP="006F287C">
      <w:pPr>
        <w:spacing w:after="225" w:line="240" w:lineRule="auto"/>
        <w:jc w:val="both"/>
        <w:textAlignment w:val="baseline"/>
        <w:rPr>
          <w:rFonts w:ascii="Times New Roman" w:eastAsia="Times New Roman" w:hAnsi="Times New Roman" w:cs="Times New Roman"/>
          <w:b/>
          <w:color w:val="000000"/>
          <w:sz w:val="24"/>
          <w:szCs w:val="24"/>
          <w:u w:val="single"/>
          <w:lang w:eastAsia="hr-HR"/>
        </w:rPr>
      </w:pPr>
      <w:r w:rsidRPr="003C0C0F">
        <w:rPr>
          <w:rFonts w:ascii="Times New Roman" w:eastAsia="Times New Roman" w:hAnsi="Times New Roman" w:cs="Times New Roman"/>
          <w:b/>
          <w:color w:val="000000"/>
          <w:sz w:val="24"/>
          <w:szCs w:val="24"/>
          <w:u w:val="single"/>
          <w:lang w:eastAsia="hr-HR"/>
        </w:rPr>
        <w:t>Dokumentacijski dokazi:</w:t>
      </w:r>
    </w:p>
    <w:p w:rsidR="006F287C" w:rsidRPr="003C0C0F" w:rsidRDefault="006F287C" w:rsidP="006F287C">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1.</w:t>
      </w:r>
      <w:r w:rsidRPr="003C0C0F">
        <w:rPr>
          <w:rFonts w:ascii="Times New Roman" w:eastAsia="Times New Roman" w:hAnsi="Times New Roman" w:cs="Times New Roman"/>
          <w:color w:val="000000"/>
          <w:sz w:val="24"/>
          <w:szCs w:val="24"/>
          <w:lang w:eastAsia="hr-HR"/>
        </w:rPr>
        <w:tab/>
        <w:t>Dokaz da je dijete polaznik osnovne škole (službena evidencija osnovne škole, dokazuje škola)</w:t>
      </w:r>
    </w:p>
    <w:p w:rsidR="006F287C" w:rsidRPr="003C0C0F" w:rsidRDefault="006F287C" w:rsidP="006F287C">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2.</w:t>
      </w:r>
      <w:r w:rsidRPr="003C0C0F">
        <w:rPr>
          <w:rFonts w:ascii="Times New Roman" w:eastAsia="Times New Roman" w:hAnsi="Times New Roman" w:cs="Times New Roman"/>
          <w:color w:val="000000"/>
          <w:sz w:val="24"/>
          <w:szCs w:val="24"/>
          <w:lang w:eastAsia="hr-HR"/>
        </w:rPr>
        <w:tab/>
      </w:r>
      <w:proofErr w:type="spellStart"/>
      <w:r w:rsidRPr="003C0C0F">
        <w:rPr>
          <w:rFonts w:ascii="Times New Roman" w:eastAsia="Times New Roman" w:hAnsi="Times New Roman" w:cs="Times New Roman"/>
          <w:color w:val="000000"/>
          <w:sz w:val="24"/>
          <w:szCs w:val="24"/>
          <w:lang w:eastAsia="hr-HR"/>
        </w:rPr>
        <w:t>Preslik</w:t>
      </w:r>
      <w:proofErr w:type="spellEnd"/>
      <w:r w:rsidRPr="003C0C0F">
        <w:rPr>
          <w:rFonts w:ascii="Times New Roman" w:eastAsia="Times New Roman" w:hAnsi="Times New Roman" w:cs="Times New Roman"/>
          <w:color w:val="000000"/>
          <w:sz w:val="24"/>
          <w:szCs w:val="24"/>
          <w:lang w:eastAsia="hr-HR"/>
        </w:rPr>
        <w:t xml:space="preserve"> rodnog lista djeteta</w:t>
      </w:r>
    </w:p>
    <w:p w:rsidR="006F287C" w:rsidRPr="003C0C0F" w:rsidRDefault="006F287C" w:rsidP="006F287C">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3.</w:t>
      </w:r>
      <w:r w:rsidRPr="003C0C0F">
        <w:rPr>
          <w:rFonts w:ascii="Times New Roman" w:eastAsia="Times New Roman" w:hAnsi="Times New Roman" w:cs="Times New Roman"/>
          <w:color w:val="000000"/>
          <w:sz w:val="24"/>
          <w:szCs w:val="24"/>
          <w:lang w:eastAsia="hr-HR"/>
        </w:rPr>
        <w:tab/>
        <w:t>Smrtni list za preminulog djeteta</w:t>
      </w:r>
    </w:p>
    <w:p w:rsidR="006F287C" w:rsidRPr="003C0C0F" w:rsidRDefault="006F287C" w:rsidP="006F287C">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4.</w:t>
      </w:r>
      <w:r w:rsidRPr="003C0C0F">
        <w:rPr>
          <w:rFonts w:ascii="Times New Roman" w:eastAsia="Times New Roman" w:hAnsi="Times New Roman" w:cs="Times New Roman"/>
          <w:color w:val="000000"/>
          <w:sz w:val="24"/>
          <w:szCs w:val="24"/>
          <w:lang w:eastAsia="hr-HR"/>
        </w:rPr>
        <w:tab/>
        <w:t>Rješenje Centra za socijalnu skrb o privremenom uzdržavanju</w:t>
      </w:r>
    </w:p>
    <w:p w:rsidR="006F287C" w:rsidRPr="003C0C0F" w:rsidRDefault="006F287C" w:rsidP="006F287C">
      <w:pPr>
        <w:spacing w:after="225" w:line="240" w:lineRule="auto"/>
        <w:ind w:left="705" w:hanging="705"/>
        <w:jc w:val="both"/>
        <w:textAlignment w:val="baseline"/>
        <w:rPr>
          <w:rFonts w:ascii="Times New Roman" w:eastAsia="Times New Roman" w:hAnsi="Times New Roman" w:cs="Times New Roman"/>
          <w:color w:val="000000"/>
          <w:sz w:val="24"/>
          <w:szCs w:val="24"/>
          <w:lang w:eastAsia="hr-HR"/>
        </w:rPr>
      </w:pPr>
      <w:r w:rsidRPr="003C0C0F">
        <w:rPr>
          <w:rFonts w:ascii="Times New Roman" w:eastAsia="Times New Roman" w:hAnsi="Times New Roman" w:cs="Times New Roman"/>
          <w:color w:val="000000"/>
          <w:sz w:val="24"/>
          <w:szCs w:val="24"/>
          <w:lang w:eastAsia="hr-HR"/>
        </w:rPr>
        <w:t>5.</w:t>
      </w:r>
      <w:r w:rsidRPr="003C0C0F">
        <w:rPr>
          <w:rFonts w:ascii="Times New Roman" w:eastAsia="Times New Roman" w:hAnsi="Times New Roman" w:cs="Times New Roman"/>
          <w:color w:val="000000"/>
          <w:sz w:val="24"/>
          <w:szCs w:val="24"/>
          <w:lang w:eastAsia="hr-HR"/>
        </w:rPr>
        <w:tab/>
        <w:t>Potpisana izjava o članovima kućanstva (propisani obrazac)</w:t>
      </w:r>
    </w:p>
    <w:p w:rsidR="006F287C" w:rsidRPr="003C0C0F" w:rsidRDefault="006F287C" w:rsidP="006F287C">
      <w:pPr>
        <w:ind w:left="705" w:hanging="705"/>
        <w:jc w:val="both"/>
        <w:rPr>
          <w:rFonts w:ascii="Times New Roman" w:hAnsi="Times New Roman" w:cs="Times New Roman"/>
          <w:sz w:val="24"/>
          <w:szCs w:val="24"/>
        </w:rPr>
      </w:pPr>
      <w:r w:rsidRPr="003C0C0F">
        <w:rPr>
          <w:rFonts w:ascii="Times New Roman" w:eastAsia="Times New Roman" w:hAnsi="Times New Roman" w:cs="Times New Roman"/>
          <w:color w:val="000000"/>
          <w:sz w:val="24"/>
          <w:szCs w:val="24"/>
          <w:lang w:eastAsia="hr-HR"/>
        </w:rPr>
        <w:t xml:space="preserve">6. </w:t>
      </w:r>
      <w:r w:rsidRPr="003C0C0F">
        <w:rPr>
          <w:rFonts w:ascii="Times New Roman" w:eastAsia="Times New Roman" w:hAnsi="Times New Roman" w:cs="Times New Roman"/>
          <w:color w:val="000000"/>
          <w:sz w:val="24"/>
          <w:szCs w:val="24"/>
          <w:lang w:eastAsia="hr-HR"/>
        </w:rPr>
        <w:tab/>
        <w:t>Potpisana izjava roditelja</w:t>
      </w:r>
      <w:r w:rsidRPr="003C0C0F">
        <w:rPr>
          <w:rFonts w:ascii="Times New Roman" w:hAnsi="Times New Roman" w:cs="Times New Roman"/>
          <w:sz w:val="24"/>
          <w:szCs w:val="24"/>
        </w:rPr>
        <w:t xml:space="preserve"> da dijete ne koristi  pravo po drugoj osnovi ili iz nekog drugog izvora (propisani obrazac)</w:t>
      </w:r>
    </w:p>
    <w:p w:rsidR="00E15709" w:rsidRPr="003C0C0F" w:rsidRDefault="006F287C" w:rsidP="00AC3140">
      <w:pPr>
        <w:rPr>
          <w:rFonts w:ascii="Times New Roman" w:hAnsi="Times New Roman" w:cs="Times New Roman"/>
          <w:b/>
          <w:sz w:val="24"/>
          <w:szCs w:val="24"/>
        </w:rPr>
      </w:pPr>
      <w:r w:rsidRPr="003C0C0F">
        <w:rPr>
          <w:rFonts w:ascii="Times New Roman" w:hAnsi="Times New Roman" w:cs="Times New Roman"/>
          <w:b/>
          <w:sz w:val="24"/>
          <w:szCs w:val="24"/>
        </w:rPr>
        <w:tab/>
      </w:r>
    </w:p>
    <w:p w:rsidR="006F287C" w:rsidRPr="003C0C0F" w:rsidRDefault="006F287C" w:rsidP="007727CD">
      <w:pPr>
        <w:jc w:val="both"/>
        <w:rPr>
          <w:rFonts w:ascii="Times New Roman" w:hAnsi="Times New Roman" w:cs="Times New Roman"/>
          <w:color w:val="000000" w:themeColor="text1"/>
          <w:sz w:val="24"/>
          <w:szCs w:val="24"/>
        </w:rPr>
      </w:pPr>
      <w:r w:rsidRPr="003C0C0F">
        <w:rPr>
          <w:rFonts w:ascii="Times New Roman" w:hAnsi="Times New Roman" w:cs="Times New Roman"/>
          <w:b/>
          <w:color w:val="000000" w:themeColor="text1"/>
          <w:sz w:val="24"/>
          <w:szCs w:val="24"/>
          <w:u w:val="single"/>
        </w:rPr>
        <w:t>Napomena</w:t>
      </w:r>
      <w:r w:rsidRPr="003C0C0F">
        <w:rPr>
          <w:rFonts w:ascii="Times New Roman" w:hAnsi="Times New Roman" w:cs="Times New Roman"/>
          <w:color w:val="000000" w:themeColor="text1"/>
          <w:sz w:val="24"/>
          <w:szCs w:val="24"/>
        </w:rPr>
        <w:t>: razvedeni roditelj nema status samohranog roditelja, samohrani roditelj je onaj roditelj djeteta čiji je drugi roditelj umro, nepoznat, oduzeto mu je pravo na roditeljsku skrb, lišen poslovne sposobnosti.</w:t>
      </w:r>
    </w:p>
    <w:bookmarkEnd w:id="0"/>
    <w:p w:rsidR="007231E8" w:rsidRPr="003C0C0F" w:rsidRDefault="007231E8" w:rsidP="00FA0D2D">
      <w:pPr>
        <w:jc w:val="both"/>
        <w:rPr>
          <w:rFonts w:ascii="Times New Roman" w:hAnsi="Times New Roman" w:cs="Times New Roman"/>
          <w:color w:val="000000" w:themeColor="text1"/>
          <w:sz w:val="24"/>
          <w:szCs w:val="24"/>
        </w:rPr>
      </w:pPr>
    </w:p>
    <w:sectPr w:rsidR="007231E8" w:rsidRPr="003C0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4FE"/>
    <w:multiLevelType w:val="hybridMultilevel"/>
    <w:tmpl w:val="40B4CB76"/>
    <w:lvl w:ilvl="0" w:tplc="E67A9C94">
      <w:start w:val="3"/>
      <w:numFmt w:val="bullet"/>
      <w:lvlText w:val="-"/>
      <w:lvlJc w:val="left"/>
      <w:pPr>
        <w:ind w:left="720" w:hanging="360"/>
      </w:pPr>
      <w:rPr>
        <w:rFonts w:ascii="Times New Roman" w:eastAsiaTheme="minorHAnsi" w:hAnsi="Times New Roman" w:cs="Times New Roman"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7E4B2A"/>
    <w:multiLevelType w:val="multilevel"/>
    <w:tmpl w:val="A93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E2077"/>
    <w:multiLevelType w:val="hybridMultilevel"/>
    <w:tmpl w:val="7428BABC"/>
    <w:lvl w:ilvl="0" w:tplc="45B0FF58">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5D0AE2"/>
    <w:multiLevelType w:val="hybridMultilevel"/>
    <w:tmpl w:val="E8D826E0"/>
    <w:lvl w:ilvl="0" w:tplc="041A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C750C1F"/>
    <w:multiLevelType w:val="hybridMultilevel"/>
    <w:tmpl w:val="0C48A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5883C38"/>
    <w:multiLevelType w:val="hybridMultilevel"/>
    <w:tmpl w:val="474453A0"/>
    <w:lvl w:ilvl="0" w:tplc="F1B200FE">
      <w:start w:val="1"/>
      <w:numFmt w:val="bullet"/>
      <w:lvlText w:val="-"/>
      <w:lvlJc w:val="left"/>
      <w:pPr>
        <w:ind w:left="502" w:hanging="360"/>
      </w:pPr>
      <w:rPr>
        <w:rFonts w:ascii="Times New Roman" w:eastAsiaTheme="minorHAnsi" w:hAnsi="Times New Roman" w:cs="Times New Roman"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15:restartNumberingAfterBreak="0">
    <w:nsid w:val="4ADD3DEB"/>
    <w:multiLevelType w:val="hybridMultilevel"/>
    <w:tmpl w:val="699CF664"/>
    <w:lvl w:ilvl="0" w:tplc="0B225B14">
      <w:start w:val="4"/>
      <w:numFmt w:val="bullet"/>
      <w:lvlText w:val="-"/>
      <w:lvlJc w:val="left"/>
      <w:pPr>
        <w:ind w:left="720" w:hanging="360"/>
      </w:pPr>
      <w:rPr>
        <w:rFonts w:ascii="Calibri" w:eastAsiaTheme="minorEastAsia"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D1C7B"/>
    <w:multiLevelType w:val="hybridMultilevel"/>
    <w:tmpl w:val="E8D826E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7"/>
  </w:num>
  <w:num w:numId="2">
    <w:abstractNumId w:val="4"/>
  </w:num>
  <w:num w:numId="3">
    <w:abstractNumId w:val="5"/>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40"/>
    <w:rsid w:val="00010C23"/>
    <w:rsid w:val="000C43AF"/>
    <w:rsid w:val="00193E6B"/>
    <w:rsid w:val="00345451"/>
    <w:rsid w:val="003C0C0F"/>
    <w:rsid w:val="004B651A"/>
    <w:rsid w:val="00507F43"/>
    <w:rsid w:val="006B123B"/>
    <w:rsid w:val="006F287C"/>
    <w:rsid w:val="007231E8"/>
    <w:rsid w:val="007727CD"/>
    <w:rsid w:val="00775A83"/>
    <w:rsid w:val="00A0375C"/>
    <w:rsid w:val="00A56A1F"/>
    <w:rsid w:val="00AC3140"/>
    <w:rsid w:val="00AD668A"/>
    <w:rsid w:val="00C81536"/>
    <w:rsid w:val="00E15709"/>
    <w:rsid w:val="00FA0D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E314"/>
  <w15:chartTrackingRefBased/>
  <w15:docId w15:val="{8810EEA6-A8EC-46F4-A6EE-67DD04FD4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C3140"/>
    <w:pPr>
      <w:ind w:left="720"/>
      <w:contextualSpacing/>
    </w:pPr>
  </w:style>
  <w:style w:type="character" w:customStyle="1" w:styleId="kurziv">
    <w:name w:val="kurziv"/>
    <w:basedOn w:val="Zadanifontodlomka"/>
    <w:rsid w:val="006B123B"/>
  </w:style>
  <w:style w:type="paragraph" w:customStyle="1" w:styleId="t-9-8">
    <w:name w:val="t-9-8"/>
    <w:basedOn w:val="Normal"/>
    <w:rsid w:val="00C8153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semiHidden/>
    <w:unhideWhenUsed/>
    <w:rsid w:val="00507F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3C0C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236381">
      <w:bodyDiv w:val="1"/>
      <w:marLeft w:val="0"/>
      <w:marRight w:val="0"/>
      <w:marTop w:val="0"/>
      <w:marBottom w:val="0"/>
      <w:divBdr>
        <w:top w:val="none" w:sz="0" w:space="0" w:color="auto"/>
        <w:left w:val="none" w:sz="0" w:space="0" w:color="auto"/>
        <w:bottom w:val="none" w:sz="0" w:space="0" w:color="auto"/>
        <w:right w:val="none" w:sz="0" w:space="0" w:color="auto"/>
      </w:divBdr>
    </w:div>
    <w:div w:id="375854822">
      <w:bodyDiv w:val="1"/>
      <w:marLeft w:val="0"/>
      <w:marRight w:val="0"/>
      <w:marTop w:val="0"/>
      <w:marBottom w:val="0"/>
      <w:divBdr>
        <w:top w:val="none" w:sz="0" w:space="0" w:color="auto"/>
        <w:left w:val="none" w:sz="0" w:space="0" w:color="auto"/>
        <w:bottom w:val="none" w:sz="0" w:space="0" w:color="auto"/>
        <w:right w:val="none" w:sz="0" w:space="0" w:color="auto"/>
      </w:divBdr>
    </w:div>
    <w:div w:id="515703175">
      <w:bodyDiv w:val="1"/>
      <w:marLeft w:val="0"/>
      <w:marRight w:val="0"/>
      <w:marTop w:val="0"/>
      <w:marBottom w:val="0"/>
      <w:divBdr>
        <w:top w:val="none" w:sz="0" w:space="0" w:color="auto"/>
        <w:left w:val="none" w:sz="0" w:space="0" w:color="auto"/>
        <w:bottom w:val="none" w:sz="0" w:space="0" w:color="auto"/>
        <w:right w:val="none" w:sz="0" w:space="0" w:color="auto"/>
      </w:divBdr>
    </w:div>
    <w:div w:id="788085383">
      <w:bodyDiv w:val="1"/>
      <w:marLeft w:val="0"/>
      <w:marRight w:val="0"/>
      <w:marTop w:val="0"/>
      <w:marBottom w:val="0"/>
      <w:divBdr>
        <w:top w:val="none" w:sz="0" w:space="0" w:color="auto"/>
        <w:left w:val="none" w:sz="0" w:space="0" w:color="auto"/>
        <w:bottom w:val="none" w:sz="0" w:space="0" w:color="auto"/>
        <w:right w:val="none" w:sz="0" w:space="0" w:color="auto"/>
      </w:divBdr>
    </w:div>
    <w:div w:id="889875539">
      <w:bodyDiv w:val="1"/>
      <w:marLeft w:val="0"/>
      <w:marRight w:val="0"/>
      <w:marTop w:val="0"/>
      <w:marBottom w:val="0"/>
      <w:divBdr>
        <w:top w:val="none" w:sz="0" w:space="0" w:color="auto"/>
        <w:left w:val="none" w:sz="0" w:space="0" w:color="auto"/>
        <w:bottom w:val="none" w:sz="0" w:space="0" w:color="auto"/>
        <w:right w:val="none" w:sz="0" w:space="0" w:color="auto"/>
      </w:divBdr>
    </w:div>
    <w:div w:id="11241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Rimac</dc:creator>
  <cp:keywords/>
  <dc:description/>
  <cp:lastModifiedBy>Ana Rimac</cp:lastModifiedBy>
  <cp:revision>2</cp:revision>
  <dcterms:created xsi:type="dcterms:W3CDTF">2017-09-19T12:40:00Z</dcterms:created>
  <dcterms:modified xsi:type="dcterms:W3CDTF">2017-09-19T12:40:00Z</dcterms:modified>
</cp:coreProperties>
</file>